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before="0" w:line="240" w:lineRule="auto"/>
        <w:ind/>
        <w:rPr>
          <w:b w:val="1"/>
          <w:sz w:val="24"/>
        </w:rPr>
      </w:pPr>
    </w:p>
    <w:p w14:paraId="02000000">
      <w:pPr>
        <w:spacing w:before="0" w:line="240" w:lineRule="auto"/>
        <w:ind/>
        <w:rPr>
          <w:b w:val="1"/>
          <w:sz w:val="24"/>
        </w:rPr>
      </w:pPr>
    </w:p>
    <w:p w14:paraId="03000000">
      <w:pPr>
        <w:spacing w:before="173" w:line="240" w:lineRule="auto"/>
        <w:ind/>
        <w:rPr>
          <w:b w:val="1"/>
          <w:sz w:val="24"/>
        </w:rPr>
      </w:pPr>
      <w:r>
        <w:rPr>
          <w:rFonts w:ascii="Times New Roman" w:hAnsi="Times New Roman"/>
          <w:sz w:val="20"/>
        </w:rP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column">
              <wp:posOffset>6092190</wp:posOffset>
            </wp:positionH>
            <wp:positionV relativeFrom="page">
              <wp:posOffset>830580</wp:posOffset>
            </wp:positionV>
            <wp:extent cx="2827361" cy="1225296"/>
            <wp:effectExtent b="0" l="0" r="0" t="0"/>
            <wp:wrapTopAndBottom distB="0" dist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2827361" cy="1225296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4000000">
      <w:pPr>
        <w:pStyle w:val="Style_1"/>
        <w:spacing w:line="444" w:lineRule="auto"/>
        <w:ind w:hanging="3997" w:left="3829" w:right="0"/>
      </w:pPr>
      <w:r>
        <w:t xml:space="preserve">                  </w:t>
      </w:r>
    </w:p>
    <w:p w14:paraId="05000000">
      <w:pPr>
        <w:pStyle w:val="Style_1"/>
        <w:spacing w:line="444" w:lineRule="auto"/>
        <w:ind w:hanging="3997" w:left="3829" w:right="0"/>
      </w:pPr>
      <w:r>
        <w:t xml:space="preserve">                      Дорожная</w:t>
      </w:r>
      <w:r>
        <w:rPr>
          <w:spacing w:val="-4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снижению</w:t>
      </w:r>
      <w:r>
        <w:rPr>
          <w:spacing w:val="-5"/>
        </w:rPr>
        <w:t xml:space="preserve"> </w:t>
      </w:r>
      <w:r>
        <w:t>бюрократической</w:t>
      </w:r>
      <w:r>
        <w:rPr>
          <w:spacing w:val="-4"/>
        </w:rPr>
        <w:t xml:space="preserve"> </w:t>
      </w:r>
      <w:r>
        <w:t>нагрузки</w:t>
      </w:r>
      <w:r>
        <w:rPr>
          <w:spacing w:val="4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t xml:space="preserve"> МБОУ «Якушкинская СОШ»</w:t>
      </w:r>
    </w:p>
    <w:p w14:paraId="06000000">
      <w:pPr>
        <w:spacing w:before="5" w:line="240" w:lineRule="auto"/>
        <w:ind/>
        <w:rPr>
          <w:b w:val="1"/>
          <w:sz w:val="8"/>
        </w:rPr>
      </w:pPr>
    </w:p>
    <w:tbl>
      <w:tblPr>
        <w:tblStyle w:val="Style_2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61"/>
        <w:gridCol w:w="4692"/>
        <w:gridCol w:w="2424"/>
        <w:gridCol w:w="2112"/>
        <w:gridCol w:w="5052"/>
      </w:tblGrid>
      <w:tr>
        <w:trPr>
          <w:trHeight w:hRule="atLeast" w:val="276"/>
        </w:trPr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00000">
            <w:pPr>
              <w:pStyle w:val="Style_3"/>
              <w:spacing w:line="256" w:lineRule="exact"/>
              <w:ind w:firstLine="0" w:left="16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</w:tc>
        <w:tc>
          <w:tcPr>
            <w:tcW w:type="dxa" w:w="4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00000">
            <w:pPr>
              <w:pStyle w:val="Style_3"/>
              <w:spacing w:line="256" w:lineRule="exact"/>
              <w:ind w:firstLine="0" w:left="7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Мероприятие</w:t>
            </w:r>
          </w:p>
        </w:tc>
        <w:tc>
          <w:tcPr>
            <w:tcW w:type="dxa" w:w="2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00000">
            <w:pPr>
              <w:pStyle w:val="Style_3"/>
              <w:spacing w:line="256" w:lineRule="exact"/>
              <w:ind w:firstLine="0" w:left="8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4"/>
                <w:sz w:val="24"/>
              </w:rPr>
              <w:t>Срок</w:t>
            </w:r>
          </w:p>
        </w:tc>
        <w:tc>
          <w:tcPr>
            <w:tcW w:type="dxa" w:w="2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00000">
            <w:pPr>
              <w:pStyle w:val="Style_3"/>
              <w:spacing w:line="256" w:lineRule="exact"/>
              <w:ind w:firstLine="0" w:left="201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Ответственный</w:t>
            </w: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00000">
            <w:pPr>
              <w:pStyle w:val="Style_3"/>
              <w:spacing w:line="256" w:lineRule="exact"/>
              <w:ind w:firstLine="0" w:left="677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Результат</w:t>
            </w:r>
          </w:p>
        </w:tc>
      </w:tr>
      <w:tr>
        <w:trPr>
          <w:trHeight w:hRule="atLeast" w:val="980"/>
        </w:trPr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4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00000">
            <w:pPr>
              <w:pStyle w:val="Style_3"/>
              <w:ind w:right="99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исполнение мероприятий по снижению бюрократической нагрузки</w:t>
            </w:r>
          </w:p>
        </w:tc>
        <w:tc>
          <w:tcPr>
            <w:tcW w:type="dxa" w:w="2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до 28.11.2025</w:t>
            </w:r>
          </w:p>
        </w:tc>
        <w:tc>
          <w:tcPr>
            <w:tcW w:type="dxa" w:w="2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00000">
            <w:pPr>
              <w:pStyle w:val="Style_3"/>
              <w:spacing w:line="26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00000">
            <w:pPr>
              <w:pStyle w:val="Style_3"/>
              <w:tabs>
                <w:tab w:leader="none" w:pos="1797" w:val="left"/>
              </w:tabs>
              <w:ind w:right="408"/>
              <w:rPr>
                <w:sz w:val="24"/>
              </w:rPr>
            </w:pPr>
            <w:r>
              <w:rPr>
                <w:sz w:val="24"/>
              </w:rPr>
              <w:t>Приказ №128</w:t>
            </w:r>
            <w:r>
              <w:rPr>
                <w:spacing w:val="-6"/>
                <w:sz w:val="24"/>
              </w:rPr>
              <w:t xml:space="preserve"> от </w:t>
            </w:r>
            <w:r>
              <w:rPr>
                <w:sz w:val="24"/>
              </w:rPr>
              <w:t>28.11.2025 г. о</w:t>
            </w:r>
            <w:r>
              <w:rPr>
                <w:spacing w:val="-2"/>
                <w:sz w:val="24"/>
              </w:rPr>
              <w:t xml:space="preserve"> назначени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ответственного (ответственный- заместители директора)</w:t>
            </w:r>
          </w:p>
        </w:tc>
      </w:tr>
      <w:tr>
        <w:trPr>
          <w:trHeight w:hRule="atLeast" w:val="1152"/>
        </w:trPr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4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00000">
            <w:pPr>
              <w:pStyle w:val="Style_3"/>
              <w:tabs>
                <w:tab w:leader="none" w:pos="1628" w:val="left"/>
                <w:tab w:leader="none" w:pos="3619" w:val="left"/>
                <w:tab w:leader="none" w:pos="4571" w:val="left"/>
                <w:tab w:leader="none" w:pos="5115" w:val="left"/>
                <w:tab w:leader="none" w:pos="6235" w:val="left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по</w:t>
            </w:r>
            <w:r>
              <w:rPr>
                <w:spacing w:val="-2"/>
                <w:sz w:val="24"/>
              </w:rPr>
              <w:t xml:space="preserve"> вопросу </w:t>
            </w:r>
            <w:r>
              <w:rPr>
                <w:spacing w:val="-2"/>
                <w:sz w:val="24"/>
              </w:rPr>
              <w:t>снижения</w:t>
            </w:r>
            <w:r>
              <w:rPr>
                <w:sz w:val="24"/>
              </w:rPr>
              <w:t xml:space="preserve"> документационной нагрузки педагогических работников</w:t>
            </w:r>
          </w:p>
        </w:tc>
        <w:tc>
          <w:tcPr>
            <w:tcW w:type="dxa" w:w="2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до 30.11.2025</w:t>
            </w:r>
          </w:p>
        </w:tc>
        <w:tc>
          <w:tcPr>
            <w:tcW w:type="dxa" w:w="2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0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заместитель</w:t>
            </w:r>
          </w:p>
          <w:p w14:paraId="1500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</w:t>
            </w: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0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  <w:p w14:paraId="17000000">
            <w:pPr>
              <w:pStyle w:val="Style_3"/>
              <w:ind w:right="4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педагогического </w:t>
            </w:r>
            <w:r>
              <w:rPr>
                <w:sz w:val="24"/>
              </w:rPr>
              <w:t>совета №2 от 27.10.2025 г. с</w:t>
            </w:r>
            <w:r>
              <w:rPr>
                <w:spacing w:val="-2"/>
                <w:sz w:val="24"/>
              </w:rPr>
              <w:t xml:space="preserve"> утвержденными</w:t>
            </w:r>
          </w:p>
          <w:p w14:paraId="18000000">
            <w:pPr>
              <w:pStyle w:val="Style_3"/>
              <w:spacing w:line="270" w:lineRule="atLeast"/>
              <w:ind/>
              <w:rPr>
                <w:sz w:val="24"/>
              </w:rPr>
            </w:pPr>
            <w:r>
              <w:rPr>
                <w:sz w:val="24"/>
              </w:rPr>
              <w:t>мерами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снижению </w:t>
            </w:r>
            <w:r>
              <w:rPr>
                <w:spacing w:val="-2"/>
                <w:sz w:val="24"/>
              </w:rPr>
              <w:t>нагрузки</w:t>
            </w:r>
          </w:p>
        </w:tc>
      </w:tr>
      <w:tr>
        <w:trPr>
          <w:trHeight w:hRule="atLeast" w:val="1104"/>
        </w:trPr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00000">
            <w:pPr>
              <w:pStyle w:val="Style_3"/>
              <w:spacing w:line="270" w:lineRule="exact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4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00000">
            <w:pPr>
              <w:pStyle w:val="Style_3"/>
              <w:ind w:right="99"/>
              <w:rPr>
                <w:sz w:val="24"/>
              </w:rPr>
            </w:pPr>
            <w:r>
              <w:rPr>
                <w:sz w:val="24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type="dxa" w:w="2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00000">
            <w:pPr>
              <w:pStyle w:val="Style_3"/>
              <w:ind w:firstLine="0" w:left="107" w:right="108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type="dxa" w:w="2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00000">
            <w:pPr>
              <w:pStyle w:val="Style_3"/>
              <w:ind w:firstLine="0" w:left="108" w:right="20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заместители</w:t>
            </w:r>
          </w:p>
          <w:p w14:paraId="1D000000">
            <w:pPr>
              <w:pStyle w:val="Style_3"/>
              <w:spacing w:line="27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результатах анализа с перечнем </w:t>
            </w:r>
            <w:r>
              <w:rPr>
                <w:sz w:val="24"/>
              </w:rPr>
              <w:t>актов,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требующих </w:t>
            </w:r>
            <w:r>
              <w:rPr>
                <w:spacing w:val="-2"/>
                <w:sz w:val="24"/>
              </w:rPr>
              <w:t>корректировки</w:t>
            </w:r>
          </w:p>
        </w:tc>
      </w:tr>
      <w:tr>
        <w:trPr>
          <w:trHeight w:hRule="atLeast" w:val="1380"/>
        </w:trPr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00000">
            <w:pPr>
              <w:pStyle w:val="Style_3"/>
              <w:spacing w:line="270" w:lineRule="exact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type="dxa" w:w="4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00000">
            <w:pPr>
              <w:pStyle w:val="Style_3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Приведение локальных нормативных и правовых актов в соответствие с федеральными требованиями в части снижения бюрократической нагрузки на педагогических работников*</w:t>
            </w:r>
          </w:p>
        </w:tc>
        <w:tc>
          <w:tcPr>
            <w:tcW w:type="dxa" w:w="2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00000">
            <w:pPr>
              <w:pStyle w:val="Style_3"/>
              <w:ind w:firstLine="0" w:left="107" w:right="108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type="dxa" w:w="2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00000">
            <w:pPr>
              <w:pStyle w:val="Style_3"/>
              <w:ind w:firstLine="0" w:left="108" w:right="20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заместители</w:t>
            </w:r>
          </w:p>
          <w:p w14:paraId="2300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00000">
            <w:pPr>
              <w:pStyle w:val="Style_3"/>
              <w:ind w:right="6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Утвержденные </w:t>
            </w:r>
            <w:r>
              <w:rPr>
                <w:sz w:val="24"/>
              </w:rPr>
              <w:t>локальные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акты </w:t>
            </w:r>
            <w:r>
              <w:rPr>
                <w:spacing w:val="-2"/>
                <w:sz w:val="24"/>
              </w:rPr>
              <w:t xml:space="preserve">(приказы, </w:t>
            </w:r>
            <w:r>
              <w:rPr>
                <w:spacing w:val="-2"/>
                <w:sz w:val="24"/>
              </w:rPr>
              <w:t>положения),</w:t>
            </w:r>
          </w:p>
          <w:p w14:paraId="25000000">
            <w:pPr>
              <w:pStyle w:val="Style_3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ФЗ и рекомендациям </w:t>
            </w:r>
            <w:r>
              <w:rPr>
                <w:spacing w:val="-2"/>
                <w:sz w:val="24"/>
              </w:rPr>
              <w:t>Минпросвещения</w:t>
            </w:r>
          </w:p>
        </w:tc>
      </w:tr>
      <w:tr>
        <w:trPr>
          <w:trHeight w:hRule="atLeast" w:val="1128"/>
        </w:trPr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00000">
            <w:pPr>
              <w:pStyle w:val="Style_3"/>
              <w:spacing w:line="270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4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00000">
            <w:pPr>
              <w:pStyle w:val="Style_3"/>
              <w:ind w:right="99"/>
              <w:rPr>
                <w:sz w:val="24"/>
              </w:rPr>
            </w:pPr>
            <w:r>
              <w:rPr>
                <w:sz w:val="24"/>
              </w:rPr>
              <w:t>Приведение должностных инструкций педагогических работников в соответствие с требованиями в части бюрократической нагрузки</w:t>
            </w:r>
          </w:p>
        </w:tc>
        <w:tc>
          <w:tcPr>
            <w:tcW w:type="dxa" w:w="2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00000">
            <w:pPr>
              <w:pStyle w:val="Style_3"/>
              <w:ind w:firstLine="0" w:left="107" w:right="617"/>
              <w:rPr>
                <w:sz w:val="24"/>
              </w:rPr>
            </w:pPr>
            <w:r>
              <w:rPr>
                <w:sz w:val="24"/>
              </w:rPr>
              <w:t>Декабрь-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январь 2026 г.</w:t>
            </w:r>
          </w:p>
        </w:tc>
        <w:tc>
          <w:tcPr>
            <w:tcW w:type="dxa" w:w="2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00000">
            <w:pPr>
              <w:pStyle w:val="Style_3"/>
              <w:ind w:firstLine="0" w:left="108" w:right="20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заместители</w:t>
            </w:r>
          </w:p>
          <w:p w14:paraId="2A00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00000">
            <w:pPr>
              <w:pStyle w:val="Style_3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Обновленные должностные </w:t>
            </w:r>
            <w:r>
              <w:rPr>
                <w:sz w:val="24"/>
              </w:rPr>
              <w:t>инструкции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педагогов, </w:t>
            </w:r>
            <w:r>
              <w:rPr>
                <w:spacing w:val="-2"/>
                <w:sz w:val="24"/>
              </w:rPr>
              <w:t>исключающие избыточные</w:t>
            </w:r>
          </w:p>
          <w:p w14:paraId="2C000000">
            <w:pPr>
              <w:pStyle w:val="Style_3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</w:p>
        </w:tc>
      </w:tr>
    </w:tbl>
    <w:p w14:paraId="2D000000">
      <w:pPr>
        <w:sectPr>
          <w:type w:val="continuous"/>
          <w:pgSz w:h="11910" w:orient="landscape" w:w="16840"/>
          <w:pgMar w:bottom="280" w:left="992" w:right="425" w:top="160"/>
        </w:sectPr>
      </w:pPr>
    </w:p>
    <w:tbl>
      <w:tblPr>
        <w:tblStyle w:val="Style_2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73"/>
        <w:gridCol w:w="4680"/>
        <w:gridCol w:w="2409"/>
        <w:gridCol w:w="2126"/>
        <w:gridCol w:w="5065"/>
      </w:tblGrid>
      <w:tr>
        <w:trPr>
          <w:trHeight w:hRule="atLeast" w:val="1358"/>
        </w:trPr>
        <w:tc>
          <w:tcPr>
            <w:tcW w:type="dxa" w:w="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type="dxa" w:w="4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00000">
            <w:pPr>
              <w:pStyle w:val="Style_3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  <w:p w14:paraId="31000000">
            <w:pPr>
              <w:pStyle w:val="Style_3"/>
              <w:ind w:firstLine="0" w:left="167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г.)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00000">
            <w:pPr>
              <w:pStyle w:val="Style_3"/>
              <w:ind w:firstLine="0" w:left="108" w:right="20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заместители</w:t>
            </w:r>
          </w:p>
          <w:p w14:paraId="3300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0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Регламент</w:t>
            </w:r>
          </w:p>
          <w:p w14:paraId="35000000">
            <w:pPr>
              <w:pStyle w:val="Style_3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распределения </w:t>
            </w:r>
            <w:r>
              <w:rPr>
                <w:sz w:val="24"/>
              </w:rPr>
              <w:t>поручений,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снижение </w:t>
            </w:r>
            <w:r>
              <w:rPr>
                <w:spacing w:val="-2"/>
                <w:sz w:val="24"/>
              </w:rPr>
              <w:t>количества</w:t>
            </w:r>
          </w:p>
          <w:p w14:paraId="36000000">
            <w:pPr>
              <w:pStyle w:val="Style_3"/>
              <w:spacing w:line="270" w:lineRule="atLeast"/>
              <w:ind w:right="122"/>
              <w:rPr>
                <w:sz w:val="24"/>
              </w:rPr>
            </w:pPr>
            <w:r>
              <w:rPr>
                <w:sz w:val="24"/>
              </w:rPr>
              <w:t>«внеплановых»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 на 30%</w:t>
            </w:r>
          </w:p>
        </w:tc>
      </w:tr>
      <w:tr>
        <w:trPr>
          <w:trHeight w:hRule="atLeast" w:val="806"/>
        </w:trPr>
        <w:tc>
          <w:tcPr>
            <w:tcW w:type="dxa" w:w="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type="dxa" w:w="4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00000">
            <w:pPr>
              <w:pStyle w:val="Style_3"/>
              <w:ind w:right="99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документооборот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 обеспечения автоматизации делопроизводства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Январь-март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00000">
            <w:pPr>
              <w:pStyle w:val="Style_3"/>
              <w:ind w:firstLine="0" w:left="108" w:right="20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заместители</w:t>
            </w:r>
          </w:p>
          <w:p w14:paraId="3B00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электронного</w:t>
            </w:r>
          </w:p>
          <w:p w14:paraId="3D000000">
            <w:pPr>
              <w:pStyle w:val="Style_3"/>
              <w:ind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документооборота, </w:t>
            </w: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14:paraId="3E000000">
            <w:pPr>
              <w:pStyle w:val="Style_3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(тренинги-март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2026)</w:t>
            </w:r>
          </w:p>
        </w:tc>
      </w:tr>
      <w:tr>
        <w:trPr>
          <w:trHeight w:hRule="atLeast" w:val="1130"/>
        </w:trPr>
        <w:tc>
          <w:tcPr>
            <w:tcW w:type="dxa" w:w="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type="dxa" w:w="4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00000">
            <w:pPr>
              <w:pStyle w:val="Style_3"/>
              <w:ind w:right="99"/>
              <w:rPr>
                <w:sz w:val="24"/>
              </w:rPr>
            </w:pPr>
            <w:r>
              <w:rPr>
                <w:sz w:val="24"/>
              </w:rPr>
              <w:t>Замещение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электронную </w:t>
            </w:r>
            <w:r>
              <w:rPr>
                <w:spacing w:val="-2"/>
                <w:sz w:val="24"/>
              </w:rPr>
              <w:t>форму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00000">
            <w:pPr>
              <w:pStyle w:val="Style_3"/>
              <w:ind w:firstLine="0" w:left="108" w:right="20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заместители</w:t>
            </w:r>
          </w:p>
          <w:p w14:paraId="4300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 xml:space="preserve">Переход на </w:t>
            </w:r>
            <w:r>
              <w:rPr>
                <w:spacing w:val="-2"/>
                <w:sz w:val="24"/>
              </w:rPr>
              <w:t>электронный</w:t>
            </w:r>
          </w:p>
          <w:p w14:paraId="45000000">
            <w:pPr>
              <w:pStyle w:val="Style_3"/>
              <w:ind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документооборот </w:t>
            </w:r>
            <w:r>
              <w:rPr>
                <w:sz w:val="24"/>
              </w:rPr>
              <w:t>(90% документов в электронной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форме), сокращение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затратна</w:t>
            </w:r>
          </w:p>
          <w:p w14:paraId="46000000">
            <w:pPr>
              <w:pStyle w:val="Style_3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бумагу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печать</w:t>
            </w:r>
          </w:p>
        </w:tc>
      </w:tr>
      <w:tr>
        <w:trPr>
          <w:trHeight w:hRule="atLeast" w:val="1092"/>
        </w:trPr>
        <w:tc>
          <w:tcPr>
            <w:tcW w:type="dxa" w:w="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type="dxa" w:w="4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00000">
            <w:pPr>
              <w:pStyle w:val="Style_3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Исключение дублирования документов на бумажном и электронном </w:t>
            </w:r>
            <w:r>
              <w:rPr>
                <w:spacing w:val="-2"/>
                <w:sz w:val="24"/>
              </w:rPr>
              <w:t>носителе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00000">
            <w:pPr>
              <w:pStyle w:val="Style_3"/>
              <w:ind w:firstLine="0" w:left="108" w:right="20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заместители</w:t>
            </w:r>
          </w:p>
          <w:p w14:paraId="4B00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0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Регламент</w:t>
            </w:r>
          </w:p>
          <w:p w14:paraId="4D000000">
            <w:pPr>
              <w:pStyle w:val="Style_3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документооборота, исключающий дублирование,</w:t>
            </w:r>
          </w:p>
          <w:p w14:paraId="4E000000">
            <w:pPr>
              <w:pStyle w:val="Style_3"/>
              <w:spacing w:line="270" w:lineRule="atLeast"/>
              <w:ind w:right="425"/>
              <w:rPr>
                <w:sz w:val="24"/>
              </w:rPr>
            </w:pPr>
            <w:r>
              <w:rPr>
                <w:sz w:val="24"/>
              </w:rPr>
              <w:t>экономия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времени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>
        <w:trPr>
          <w:trHeight w:hRule="atLeast" w:val="800"/>
        </w:trPr>
        <w:tc>
          <w:tcPr>
            <w:tcW w:type="dxa" w:w="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type="dxa" w:w="4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0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00000">
            <w:pPr>
              <w:pStyle w:val="Style_3"/>
              <w:spacing w:line="268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00000">
            <w:pPr>
              <w:pStyle w:val="Style_3"/>
              <w:ind w:firstLine="0" w:left="108" w:right="20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заместители</w:t>
            </w:r>
          </w:p>
          <w:p w14:paraId="5300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00000">
            <w:pPr>
              <w:pStyle w:val="Style_3"/>
              <w:ind w:right="6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правовой </w:t>
            </w:r>
            <w:r>
              <w:rPr>
                <w:spacing w:val="-2"/>
                <w:sz w:val="24"/>
              </w:rPr>
              <w:t>грамотности педагогов</w:t>
            </w:r>
          </w:p>
        </w:tc>
      </w:tr>
    </w:tbl>
    <w:p w14:paraId="55000000"/>
    <w:sectPr>
      <w:type w:val="continuous"/>
      <w:pgSz w:h="11910" w:orient="landscape" w:w="16840"/>
      <w:pgMar w:bottom="280" w:left="992" w:right="425" w:top="40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" w:type="paragraph">
    <w:name w:val="Body Text"/>
    <w:basedOn w:val="Style_4"/>
    <w:link w:val="Style_1_ch"/>
    <w:rPr>
      <w:rFonts w:ascii="Times New Roman" w:hAnsi="Times New Roman"/>
      <w:b w:val="1"/>
      <w:sz w:val="24"/>
    </w:rPr>
  </w:style>
  <w:style w:styleId="Style_1_ch" w:type="character">
    <w:name w:val="Body Text"/>
    <w:basedOn w:val="Style_4_ch"/>
    <w:link w:val="Style_1"/>
    <w:rPr>
      <w:rFonts w:ascii="Times New Roman" w:hAnsi="Times New Roman"/>
      <w:b w:val="1"/>
      <w:sz w:val="24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3" w:type="paragraph">
    <w:name w:val="Table Paragraph"/>
    <w:basedOn w:val="Style_4"/>
    <w:link w:val="Style_3_ch"/>
    <w:pPr>
      <w:ind w:firstLine="0" w:left="109"/>
    </w:pPr>
    <w:rPr>
      <w:rFonts w:ascii="Times New Roman" w:hAnsi="Times New Roman"/>
    </w:rPr>
  </w:style>
  <w:style w:styleId="Style_3_ch" w:type="character">
    <w:name w:val="Table Paragraph"/>
    <w:basedOn w:val="Style_4_ch"/>
    <w:link w:val="Style_3"/>
    <w:rPr>
      <w:rFonts w:ascii="Times New Roman" w:hAnsi="Times New Roman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4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List Paragraph"/>
    <w:basedOn w:val="Style_4"/>
    <w:link w:val="Style_14_ch"/>
  </w:style>
  <w:style w:styleId="Style_14_ch" w:type="character">
    <w:name w:val="List Paragraph"/>
    <w:basedOn w:val="Style_4_ch"/>
    <w:link w:val="Style_14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oc 10"/>
    <w:next w:val="Style_4"/>
    <w:link w:val="Style_2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3_ch" w:type="character">
    <w:name w:val="toc 10"/>
    <w:link w:val="Style_23"/>
    <w:rPr>
      <w:rFonts w:ascii="XO Thames" w:hAnsi="XO Thames"/>
      <w:sz w:val="28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2026-01-27T09:58:13Z</dcterms:modified>
</cp:coreProperties>
</file>